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98E2" w14:textId="3A572523" w:rsidR="00D171B1" w:rsidRPr="004D3D06" w:rsidRDefault="00444427" w:rsidP="00D171B1">
      <w:pPr>
        <w:rPr>
          <w:rFonts w:ascii="Arial" w:hAnsi="Arial"/>
          <w:color w:val="222222"/>
          <w:sz w:val="22"/>
          <w:szCs w:val="20"/>
          <w:lang w:val="en-GB"/>
        </w:rPr>
      </w:pPr>
      <w:r w:rsidRPr="00444427">
        <w:rPr>
          <w:rFonts w:ascii="Arial" w:hAnsi="Arial"/>
          <w:color w:val="222222"/>
          <w:sz w:val="22"/>
          <w:szCs w:val="20"/>
        </w:rPr>
        <w:drawing>
          <wp:inline distT="0" distB="0" distL="0" distR="0" wp14:anchorId="3C3889DB" wp14:editId="1E73D7C8">
            <wp:extent cx="6375400" cy="2019300"/>
            <wp:effectExtent l="0" t="0" r="0" b="0"/>
            <wp:docPr id="142540100"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0100" name="Picture 1" descr="A black background with blue text&#10;&#10;AI-generated content may be incorrect."/>
                    <pic:cNvPicPr/>
                  </pic:nvPicPr>
                  <pic:blipFill>
                    <a:blip r:embed="rId7"/>
                    <a:stretch>
                      <a:fillRect/>
                    </a:stretch>
                  </pic:blipFill>
                  <pic:spPr>
                    <a:xfrm>
                      <a:off x="0" y="0"/>
                      <a:ext cx="6375400" cy="2019300"/>
                    </a:xfrm>
                    <a:prstGeom prst="rect">
                      <a:avLst/>
                    </a:prstGeom>
                  </pic:spPr>
                </pic:pic>
              </a:graphicData>
            </a:graphic>
          </wp:inline>
        </w:drawing>
      </w:r>
    </w:p>
    <w:p w14:paraId="287EEE85" w14:textId="77777777" w:rsidR="00D171B1" w:rsidRDefault="00D171B1" w:rsidP="00D171B1">
      <w:pPr>
        <w:rPr>
          <w:rFonts w:ascii="Arial" w:hAnsi="Arial"/>
          <w:color w:val="222222"/>
          <w:sz w:val="22"/>
          <w:szCs w:val="20"/>
          <w:lang w:val="en-GB"/>
        </w:rPr>
      </w:pPr>
    </w:p>
    <w:p w14:paraId="289124AE" w14:textId="77777777" w:rsidR="00D171B1" w:rsidRPr="00285999" w:rsidRDefault="00D171B1" w:rsidP="00D171B1">
      <w:pPr>
        <w:rPr>
          <w:rFonts w:ascii="Arial" w:hAnsi="Arial" w:cs="Arial"/>
          <w:color w:val="222222"/>
          <w:sz w:val="18"/>
          <w:szCs w:val="18"/>
          <w:lang w:val="en-GB"/>
        </w:rPr>
      </w:pPr>
      <w:r w:rsidRPr="00285999">
        <w:rPr>
          <w:rFonts w:ascii="Arial" w:hAnsi="Arial" w:cs="Arial"/>
          <w:color w:val="222222"/>
          <w:sz w:val="18"/>
          <w:szCs w:val="18"/>
          <w:lang w:val="en-GB"/>
        </w:rPr>
        <w:t xml:space="preserve">Easter Compton Village Hall is governed by is constitution.  In addition we have of a suite of policies in place to ensure safe and proper running of Easter Compton Village hall by the committee, regular groups, individual hires and everyone using the Halls.  </w:t>
      </w:r>
      <w:r w:rsidRPr="00285999">
        <w:rPr>
          <w:rFonts w:ascii="Arial" w:hAnsi="Arial" w:cs="Arial"/>
          <w:sz w:val="18"/>
          <w:szCs w:val="18"/>
        </w:rPr>
        <w:t>Acceptance of this policy is part of the agreed contract taken out when hiring Easter Compton Village Hall.</w:t>
      </w:r>
    </w:p>
    <w:p w14:paraId="6339022C" w14:textId="77777777" w:rsidR="00D171B1" w:rsidRPr="00285999" w:rsidRDefault="00D171B1" w:rsidP="00D171B1">
      <w:pPr>
        <w:rPr>
          <w:rFonts w:ascii="Arial" w:hAnsi="Arial" w:cs="Arial"/>
          <w:color w:val="222222"/>
          <w:sz w:val="18"/>
          <w:szCs w:val="18"/>
          <w:lang w:val="en-GB"/>
        </w:rPr>
      </w:pPr>
    </w:p>
    <w:p w14:paraId="1D153F75" w14:textId="77777777" w:rsidR="00D171B1" w:rsidRPr="00285999" w:rsidRDefault="00D171B1" w:rsidP="00D171B1">
      <w:pPr>
        <w:rPr>
          <w:rFonts w:ascii="Arial" w:hAnsi="Arial" w:cs="Arial"/>
          <w:color w:val="222222"/>
          <w:sz w:val="18"/>
          <w:szCs w:val="18"/>
          <w:lang w:val="en-GB"/>
        </w:rPr>
      </w:pPr>
      <w:r w:rsidRPr="00285999">
        <w:rPr>
          <w:rFonts w:ascii="Arial" w:hAnsi="Arial" w:cs="Arial"/>
          <w:color w:val="222222"/>
          <w:sz w:val="18"/>
          <w:szCs w:val="18"/>
          <w:lang w:val="en-GB"/>
        </w:rPr>
        <w:t>The following policies exist</w:t>
      </w:r>
    </w:p>
    <w:p w14:paraId="53302D71" w14:textId="77777777" w:rsidR="00D171B1" w:rsidRPr="00285999"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Terms and conditions of individual event hire</w:t>
      </w:r>
    </w:p>
    <w:p w14:paraId="7A4C1BE4" w14:textId="77777777" w:rsidR="00D171B1" w:rsidRPr="00285999"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What’s included in the hire of the halls</w:t>
      </w:r>
    </w:p>
    <w:p w14:paraId="54D703D8" w14:textId="77777777" w:rsidR="00D171B1" w:rsidRPr="00285999"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Alcohol statement</w:t>
      </w:r>
    </w:p>
    <w:p w14:paraId="57BB65C9" w14:textId="77777777" w:rsidR="00D171B1" w:rsidRPr="00285999"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Risk Assessment and Mitigation plan</w:t>
      </w:r>
    </w:p>
    <w:p w14:paraId="4B3CB493" w14:textId="77777777" w:rsidR="00D171B1" w:rsidRPr="00285999"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Health and Safety Plan</w:t>
      </w:r>
    </w:p>
    <w:p w14:paraId="72E83C19" w14:textId="77777777" w:rsidR="00D171B1" w:rsidRPr="00285999"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Safeguarding policy</w:t>
      </w:r>
    </w:p>
    <w:p w14:paraId="52567CF9" w14:textId="77777777" w:rsidR="00D171B1" w:rsidRDefault="00D171B1" w:rsidP="00D171B1">
      <w:pPr>
        <w:numPr>
          <w:ilvl w:val="0"/>
          <w:numId w:val="17"/>
        </w:numPr>
        <w:contextualSpacing/>
        <w:rPr>
          <w:rFonts w:ascii="Arial" w:hAnsi="Arial" w:cs="Arial"/>
          <w:color w:val="222222"/>
          <w:sz w:val="18"/>
          <w:szCs w:val="18"/>
          <w:lang w:val="en-GB"/>
        </w:rPr>
      </w:pPr>
      <w:r w:rsidRPr="00285999">
        <w:rPr>
          <w:rFonts w:ascii="Arial" w:hAnsi="Arial" w:cs="Arial"/>
          <w:color w:val="222222"/>
          <w:sz w:val="18"/>
          <w:szCs w:val="18"/>
          <w:lang w:val="en-GB"/>
        </w:rPr>
        <w:t>Equality and Diversity policy</w:t>
      </w:r>
    </w:p>
    <w:p w14:paraId="5B0539E4" w14:textId="77777777" w:rsidR="00D171B1" w:rsidRPr="00EF5DF3" w:rsidRDefault="00D171B1" w:rsidP="00D171B1">
      <w:pPr>
        <w:numPr>
          <w:ilvl w:val="0"/>
          <w:numId w:val="17"/>
        </w:numPr>
        <w:contextualSpacing/>
        <w:rPr>
          <w:rFonts w:ascii="Arial" w:hAnsi="Arial" w:cs="Arial"/>
          <w:color w:val="222222"/>
          <w:sz w:val="18"/>
          <w:szCs w:val="18"/>
          <w:lang w:val="en-GB"/>
        </w:rPr>
      </w:pPr>
      <w:r>
        <w:rPr>
          <w:rFonts w:ascii="Arial" w:hAnsi="Arial" w:cs="Arial"/>
          <w:color w:val="222222"/>
          <w:sz w:val="18"/>
          <w:szCs w:val="18"/>
          <w:lang w:val="en-GB"/>
        </w:rPr>
        <w:t>Data protection &amp; Social Media policy</w:t>
      </w:r>
    </w:p>
    <w:p w14:paraId="728ACD12" w14:textId="77777777" w:rsidR="00D171B1" w:rsidRPr="00285999" w:rsidRDefault="00D171B1" w:rsidP="00D171B1">
      <w:pPr>
        <w:numPr>
          <w:ilvl w:val="0"/>
          <w:numId w:val="17"/>
        </w:numPr>
        <w:contextualSpacing/>
        <w:rPr>
          <w:rFonts w:ascii="Arial" w:hAnsi="Arial" w:cs="Arial"/>
          <w:sz w:val="18"/>
          <w:szCs w:val="18"/>
        </w:rPr>
      </w:pPr>
      <w:r w:rsidRPr="00285999">
        <w:rPr>
          <w:rFonts w:ascii="Arial" w:hAnsi="Arial" w:cs="Arial"/>
          <w:color w:val="222222"/>
          <w:sz w:val="18"/>
          <w:szCs w:val="18"/>
          <w:lang w:val="en-GB"/>
        </w:rPr>
        <w:t>Complements and Complaints procedure</w:t>
      </w:r>
    </w:p>
    <w:p w14:paraId="51EA254C" w14:textId="77777777" w:rsidR="00D171B1" w:rsidRPr="00285999" w:rsidRDefault="00D171B1" w:rsidP="00D171B1">
      <w:pPr>
        <w:rPr>
          <w:rFonts w:ascii="Arial" w:hAnsi="Arial" w:cs="Arial"/>
          <w:sz w:val="18"/>
          <w:szCs w:val="18"/>
        </w:rPr>
      </w:pPr>
    </w:p>
    <w:p w14:paraId="1EA5B4E5" w14:textId="77777777" w:rsidR="00D171B1" w:rsidRPr="00285999" w:rsidRDefault="00D171B1" w:rsidP="00D171B1">
      <w:pPr>
        <w:rPr>
          <w:rFonts w:ascii="Arial" w:hAnsi="Arial" w:cs="Arial"/>
          <w:sz w:val="18"/>
          <w:szCs w:val="18"/>
        </w:rPr>
      </w:pPr>
      <w:r w:rsidRPr="00285999">
        <w:rPr>
          <w:rFonts w:ascii="Arial" w:hAnsi="Arial" w:cs="Arial"/>
          <w:sz w:val="18"/>
          <w:szCs w:val="18"/>
        </w:rPr>
        <w:t>A copy of the constitution and up to date electronic copies all these policies are available on our web site, and a paper copy are kept by intruder the alarm panel</w:t>
      </w:r>
    </w:p>
    <w:p w14:paraId="705B3537" w14:textId="77777777" w:rsidR="00FA755C" w:rsidRPr="001538E7" w:rsidRDefault="00FA755C" w:rsidP="00FA755C">
      <w:pPr>
        <w:rPr>
          <w:rFonts w:ascii="Arial" w:hAnsi="Arial"/>
          <w:sz w:val="22"/>
        </w:rPr>
      </w:pPr>
    </w:p>
    <w:p w14:paraId="76156C86" w14:textId="77777777" w:rsidR="00FA755C" w:rsidRPr="001538E7" w:rsidRDefault="00FA755C" w:rsidP="00FA755C">
      <w:pPr>
        <w:rPr>
          <w:rFonts w:ascii="Arial" w:hAnsi="Arial"/>
          <w:sz w:val="22"/>
        </w:rPr>
      </w:pPr>
    </w:p>
    <w:p w14:paraId="2EF14019" w14:textId="77777777" w:rsidR="00FA755C" w:rsidRPr="00DF0B4E" w:rsidRDefault="00FA755C" w:rsidP="00FA755C">
      <w:pPr>
        <w:rPr>
          <w:rFonts w:ascii="Arial" w:hAnsi="Arial"/>
          <w:b/>
          <w:sz w:val="36"/>
          <w:u w:val="single"/>
        </w:rPr>
      </w:pPr>
      <w:r w:rsidRPr="00DF0B4E">
        <w:rPr>
          <w:rFonts w:ascii="Arial" w:hAnsi="Arial"/>
          <w:b/>
          <w:sz w:val="36"/>
          <w:u w:val="single"/>
        </w:rPr>
        <w:t>Policy -</w:t>
      </w:r>
      <w:r w:rsidRPr="00DF0B4E">
        <w:rPr>
          <w:rFonts w:ascii="Arial" w:hAnsi="Arial"/>
          <w:b/>
          <w:color w:val="222222"/>
          <w:sz w:val="36"/>
          <w:szCs w:val="20"/>
          <w:u w:val="single"/>
          <w:lang w:val="en-GB"/>
        </w:rPr>
        <w:t xml:space="preserve"> Safeguarding</w:t>
      </w:r>
    </w:p>
    <w:p w14:paraId="7834DCD0" w14:textId="77777777" w:rsidR="00FA755C" w:rsidRPr="001538E7" w:rsidRDefault="00FA755C" w:rsidP="00FA755C">
      <w:pPr>
        <w:rPr>
          <w:rFonts w:ascii="Arial" w:hAnsi="Arial"/>
          <w:sz w:val="22"/>
        </w:rPr>
      </w:pPr>
      <w:r w:rsidRPr="001538E7">
        <w:rPr>
          <w:rFonts w:ascii="Arial" w:hAnsi="Arial"/>
          <w:sz w:val="22"/>
        </w:rPr>
        <w:t xml:space="preserve">Issue A.  </w:t>
      </w:r>
      <w:r w:rsidRPr="001538E7">
        <w:rPr>
          <w:rFonts w:ascii="Arial" w:hAnsi="Arial"/>
          <w:sz w:val="22"/>
        </w:rPr>
        <w:tab/>
        <w:t>Last reviewed January 2024</w:t>
      </w:r>
    </w:p>
    <w:p w14:paraId="1F0820AF" w14:textId="77777777" w:rsidR="002236FD" w:rsidRPr="001538E7" w:rsidRDefault="002236FD" w:rsidP="002236FD">
      <w:pPr>
        <w:rPr>
          <w:rFonts w:ascii="Arial" w:hAnsi="Arial"/>
          <w:sz w:val="22"/>
        </w:rPr>
      </w:pPr>
    </w:p>
    <w:p w14:paraId="15DA9CA3" w14:textId="77777777" w:rsidR="00EB0E66" w:rsidRPr="001538E7" w:rsidRDefault="002236FD" w:rsidP="00A77DBC">
      <w:pPr>
        <w:rPr>
          <w:rFonts w:ascii="Arial" w:hAnsi="Arial"/>
          <w:sz w:val="22"/>
        </w:rPr>
      </w:pPr>
      <w:r w:rsidRPr="001538E7">
        <w:rPr>
          <w:rFonts w:ascii="Arial" w:hAnsi="Arial"/>
          <w:color w:val="222222"/>
          <w:sz w:val="22"/>
          <w:szCs w:val="20"/>
          <w:lang w:val="en-GB"/>
        </w:rPr>
        <w:br/>
      </w:r>
      <w:r w:rsidR="00B45527" w:rsidRPr="001538E7">
        <w:rPr>
          <w:rFonts w:ascii="Arial" w:hAnsi="Arial"/>
          <w:sz w:val="22"/>
        </w:rPr>
        <w:t xml:space="preserve">This policy applies to users of, and activities in, Easter Compton Village Hall and any ancillary </w:t>
      </w:r>
      <w:r w:rsidR="00EB0E66" w:rsidRPr="001538E7">
        <w:rPr>
          <w:rFonts w:ascii="Arial" w:hAnsi="Arial"/>
          <w:sz w:val="22"/>
        </w:rPr>
        <w:t>activities, which</w:t>
      </w:r>
      <w:r w:rsidR="00B45527" w:rsidRPr="001538E7">
        <w:rPr>
          <w:rFonts w:ascii="Arial" w:hAnsi="Arial"/>
          <w:sz w:val="22"/>
        </w:rPr>
        <w:t xml:space="preserve"> are the responsibility</w:t>
      </w:r>
      <w:r w:rsidR="00EB0E66" w:rsidRPr="001538E7">
        <w:rPr>
          <w:rFonts w:ascii="Arial" w:hAnsi="Arial"/>
          <w:sz w:val="22"/>
        </w:rPr>
        <w:t xml:space="preserve"> of the Village Hall Committee.  </w:t>
      </w:r>
      <w:r w:rsidR="00B45527" w:rsidRPr="001538E7">
        <w:rPr>
          <w:rFonts w:ascii="Arial" w:hAnsi="Arial"/>
          <w:sz w:val="22"/>
        </w:rPr>
        <w:t>This policy is in place to protect all children and vulnerable adults regardless of</w:t>
      </w:r>
    </w:p>
    <w:p w14:paraId="7EB7E27E" w14:textId="77777777" w:rsidR="00EB0E66" w:rsidRPr="001538E7" w:rsidRDefault="00EB0E66" w:rsidP="00EB0E66">
      <w:pPr>
        <w:pStyle w:val="ListParagraph"/>
        <w:numPr>
          <w:ilvl w:val="0"/>
          <w:numId w:val="18"/>
        </w:numPr>
      </w:pPr>
      <w:r w:rsidRPr="001538E7">
        <w:t>G</w:t>
      </w:r>
      <w:r w:rsidR="00B45527" w:rsidRPr="001538E7">
        <w:t>ender</w:t>
      </w:r>
    </w:p>
    <w:p w14:paraId="6F78EE56" w14:textId="77777777" w:rsidR="00EB0E66" w:rsidRPr="001538E7" w:rsidRDefault="00EB0E66" w:rsidP="00EB0E66">
      <w:pPr>
        <w:pStyle w:val="ListParagraph"/>
        <w:numPr>
          <w:ilvl w:val="0"/>
          <w:numId w:val="18"/>
        </w:numPr>
      </w:pPr>
      <w:r w:rsidRPr="001538E7">
        <w:t>E</w:t>
      </w:r>
      <w:r w:rsidR="00B45527" w:rsidRPr="001538E7">
        <w:t>thnicity</w:t>
      </w:r>
    </w:p>
    <w:p w14:paraId="0D5C4F1C" w14:textId="77777777" w:rsidR="00EB0E66" w:rsidRPr="001538E7" w:rsidRDefault="00EB0E66" w:rsidP="00EB0E66">
      <w:pPr>
        <w:pStyle w:val="ListParagraph"/>
        <w:numPr>
          <w:ilvl w:val="0"/>
          <w:numId w:val="18"/>
        </w:numPr>
      </w:pPr>
      <w:r w:rsidRPr="001538E7">
        <w:t>D</w:t>
      </w:r>
      <w:r w:rsidR="00B45527" w:rsidRPr="001538E7">
        <w:t>isability</w:t>
      </w:r>
    </w:p>
    <w:p w14:paraId="29538E02" w14:textId="77777777" w:rsidR="00EB0E66" w:rsidRPr="001538E7" w:rsidRDefault="00EB0E66" w:rsidP="00EB0E66">
      <w:pPr>
        <w:pStyle w:val="ListParagraph"/>
        <w:numPr>
          <w:ilvl w:val="0"/>
          <w:numId w:val="18"/>
        </w:numPr>
      </w:pPr>
      <w:r w:rsidRPr="001538E7">
        <w:t>S</w:t>
      </w:r>
      <w:r w:rsidR="00B45527" w:rsidRPr="001538E7">
        <w:t>exuality</w:t>
      </w:r>
    </w:p>
    <w:p w14:paraId="057BBC58" w14:textId="77777777" w:rsidR="00EB0E66" w:rsidRPr="001538E7" w:rsidRDefault="00EB0E66" w:rsidP="00EB0E66">
      <w:pPr>
        <w:pStyle w:val="ListParagraph"/>
        <w:numPr>
          <w:ilvl w:val="0"/>
          <w:numId w:val="18"/>
        </w:numPr>
      </w:pPr>
      <w:r w:rsidRPr="001538E7">
        <w:t>R</w:t>
      </w:r>
      <w:r w:rsidR="00B45527" w:rsidRPr="001538E7">
        <w:t xml:space="preserve">eligion or faith. </w:t>
      </w:r>
    </w:p>
    <w:p w14:paraId="76F538BC" w14:textId="77777777" w:rsidR="00B45527" w:rsidRPr="001538E7" w:rsidRDefault="00B45527" w:rsidP="00A77DBC">
      <w:pPr>
        <w:rPr>
          <w:rFonts w:ascii="Arial" w:hAnsi="Arial"/>
          <w:sz w:val="22"/>
        </w:rPr>
      </w:pPr>
    </w:p>
    <w:p w14:paraId="388E6A0D" w14:textId="77777777" w:rsidR="008E4589" w:rsidRPr="001538E7" w:rsidRDefault="00B45527" w:rsidP="00A77DBC">
      <w:pPr>
        <w:rPr>
          <w:rFonts w:ascii="Arial" w:hAnsi="Arial"/>
          <w:sz w:val="22"/>
        </w:rPr>
      </w:pPr>
      <w:r w:rsidRPr="001538E7">
        <w:rPr>
          <w:rFonts w:ascii="Arial" w:hAnsi="Arial"/>
          <w:sz w:val="22"/>
        </w:rPr>
        <w:t>All children and vulnerable adults have the right to protection from abuse whether</w:t>
      </w:r>
    </w:p>
    <w:p w14:paraId="4A8741F9" w14:textId="77777777" w:rsidR="008E4589" w:rsidRPr="001538E7" w:rsidRDefault="008E4589" w:rsidP="008E4589">
      <w:pPr>
        <w:pStyle w:val="ListParagraph"/>
        <w:numPr>
          <w:ilvl w:val="0"/>
          <w:numId w:val="19"/>
        </w:numPr>
      </w:pPr>
      <w:r w:rsidRPr="001538E7">
        <w:t>P</w:t>
      </w:r>
      <w:r w:rsidR="00B45527" w:rsidRPr="001538E7">
        <w:t>hysical</w:t>
      </w:r>
    </w:p>
    <w:p w14:paraId="41FAD1B6" w14:textId="77777777" w:rsidR="008E4589" w:rsidRPr="001538E7" w:rsidRDefault="008E4589" w:rsidP="008E4589">
      <w:pPr>
        <w:pStyle w:val="ListParagraph"/>
        <w:numPr>
          <w:ilvl w:val="0"/>
          <w:numId w:val="19"/>
        </w:numPr>
      </w:pPr>
      <w:r w:rsidRPr="001538E7">
        <w:t>V</w:t>
      </w:r>
      <w:r w:rsidR="00B45527" w:rsidRPr="001538E7">
        <w:t>erbal</w:t>
      </w:r>
    </w:p>
    <w:p w14:paraId="4E4C0E4E" w14:textId="77777777" w:rsidR="008E4589" w:rsidRPr="001538E7" w:rsidRDefault="008E4589" w:rsidP="008E4589">
      <w:pPr>
        <w:pStyle w:val="ListParagraph"/>
        <w:numPr>
          <w:ilvl w:val="0"/>
          <w:numId w:val="19"/>
        </w:numPr>
      </w:pPr>
      <w:r w:rsidRPr="001538E7">
        <w:t>S</w:t>
      </w:r>
      <w:r w:rsidR="00B45527" w:rsidRPr="001538E7">
        <w:t>exual</w:t>
      </w:r>
    </w:p>
    <w:p w14:paraId="56CDA259" w14:textId="77777777" w:rsidR="008E4589" w:rsidRPr="001538E7" w:rsidRDefault="008E4589" w:rsidP="008E4589">
      <w:pPr>
        <w:pStyle w:val="ListParagraph"/>
        <w:numPr>
          <w:ilvl w:val="0"/>
          <w:numId w:val="19"/>
        </w:numPr>
      </w:pPr>
      <w:r w:rsidRPr="001538E7">
        <w:t>B</w:t>
      </w:r>
      <w:r w:rsidR="00B45527" w:rsidRPr="001538E7">
        <w:t>ullying</w:t>
      </w:r>
    </w:p>
    <w:p w14:paraId="29DA0C45" w14:textId="77777777" w:rsidR="008E4589" w:rsidRPr="001538E7" w:rsidRDefault="008E4589" w:rsidP="008E4589">
      <w:pPr>
        <w:pStyle w:val="ListParagraph"/>
        <w:numPr>
          <w:ilvl w:val="0"/>
          <w:numId w:val="19"/>
        </w:numPr>
      </w:pPr>
      <w:r w:rsidRPr="001538E7">
        <w:t>Exclusion</w:t>
      </w:r>
    </w:p>
    <w:p w14:paraId="2D158809" w14:textId="77777777" w:rsidR="008E4589" w:rsidRPr="001538E7" w:rsidRDefault="008E4589" w:rsidP="008E4589">
      <w:pPr>
        <w:pStyle w:val="ListParagraph"/>
        <w:numPr>
          <w:ilvl w:val="0"/>
          <w:numId w:val="19"/>
        </w:numPr>
      </w:pPr>
      <w:r w:rsidRPr="001538E7">
        <w:t>N</w:t>
      </w:r>
      <w:r w:rsidR="00B45527" w:rsidRPr="001538E7">
        <w:t xml:space="preserve">eglect. </w:t>
      </w:r>
      <w:r w:rsidR="00EB0E66" w:rsidRPr="001538E7">
        <w:t xml:space="preserve"> </w:t>
      </w:r>
    </w:p>
    <w:p w14:paraId="2E109A5C" w14:textId="77777777" w:rsidR="00B45527" w:rsidRPr="001538E7" w:rsidRDefault="00B45527" w:rsidP="00A77DBC">
      <w:pPr>
        <w:rPr>
          <w:rFonts w:ascii="Arial" w:hAnsi="Arial"/>
          <w:sz w:val="22"/>
        </w:rPr>
      </w:pPr>
      <w:r w:rsidRPr="001538E7">
        <w:rPr>
          <w:rFonts w:ascii="Arial" w:hAnsi="Arial"/>
          <w:sz w:val="22"/>
        </w:rPr>
        <w:t xml:space="preserve">The welfare of the child or vulnerable adult is paramount and is the responsibility of everyone. </w:t>
      </w:r>
      <w:r w:rsidR="00EB0E66" w:rsidRPr="001538E7">
        <w:rPr>
          <w:rFonts w:ascii="Arial" w:hAnsi="Arial"/>
          <w:sz w:val="22"/>
        </w:rPr>
        <w:t xml:space="preserve"> </w:t>
      </w:r>
      <w:r w:rsidRPr="001538E7">
        <w:rPr>
          <w:rFonts w:ascii="Arial" w:hAnsi="Arial"/>
          <w:sz w:val="22"/>
        </w:rPr>
        <w:t xml:space="preserve">All people associated with the Village Hall and its use have a responsibility for the safeguarding of children and vulnerable adults. </w:t>
      </w:r>
    </w:p>
    <w:p w14:paraId="4DFE9423" w14:textId="77777777" w:rsidR="00EB0E66" w:rsidRPr="001538E7" w:rsidRDefault="00EB0E66" w:rsidP="00A77DBC">
      <w:pPr>
        <w:rPr>
          <w:rFonts w:ascii="Arial" w:hAnsi="Arial"/>
          <w:sz w:val="22"/>
        </w:rPr>
      </w:pPr>
    </w:p>
    <w:p w14:paraId="3A85DEF4" w14:textId="77777777" w:rsidR="00B45527" w:rsidRPr="001538E7" w:rsidRDefault="00B45527" w:rsidP="00A77DBC">
      <w:pPr>
        <w:rPr>
          <w:rFonts w:ascii="Arial" w:hAnsi="Arial"/>
          <w:sz w:val="22"/>
        </w:rPr>
      </w:pPr>
      <w:r w:rsidRPr="001538E7">
        <w:rPr>
          <w:rFonts w:ascii="Arial" w:hAnsi="Arial"/>
          <w:sz w:val="22"/>
        </w:rPr>
        <w:t xml:space="preserve">No member of the Committee, trustees, volunteers, visitors or outside contractors will have unsupervised access to children or vulnerable adults except in an emergency.  </w:t>
      </w:r>
    </w:p>
    <w:p w14:paraId="3CC7011F" w14:textId="77777777" w:rsidR="00EB0E66" w:rsidRPr="001538E7" w:rsidRDefault="00EB0E66" w:rsidP="00A77DBC">
      <w:pPr>
        <w:rPr>
          <w:rFonts w:ascii="Arial" w:hAnsi="Arial"/>
          <w:color w:val="FF0000"/>
          <w:sz w:val="22"/>
        </w:rPr>
      </w:pPr>
    </w:p>
    <w:p w14:paraId="3982CADE" w14:textId="77777777" w:rsidR="00B45527" w:rsidRPr="001538E7" w:rsidRDefault="00B45527" w:rsidP="00A77DBC">
      <w:pPr>
        <w:rPr>
          <w:rFonts w:ascii="Arial" w:hAnsi="Arial"/>
          <w:sz w:val="22"/>
        </w:rPr>
      </w:pPr>
      <w:r w:rsidRPr="001538E7">
        <w:rPr>
          <w:rFonts w:ascii="Arial" w:hAnsi="Arial"/>
          <w:sz w:val="22"/>
        </w:rPr>
        <w:lastRenderedPageBreak/>
        <w:t xml:space="preserve">The Committee will ensure that all hirers/users of the Hall are aware that any safeguarding of children or vulnerable adults is the responsibility of the hirers. </w:t>
      </w:r>
    </w:p>
    <w:p w14:paraId="69AD80DC" w14:textId="77777777" w:rsidR="00EB0E66" w:rsidRPr="001538E7" w:rsidRDefault="00EB0E66" w:rsidP="00A77DBC">
      <w:pPr>
        <w:rPr>
          <w:rFonts w:ascii="Arial" w:hAnsi="Arial"/>
          <w:sz w:val="22"/>
        </w:rPr>
      </w:pPr>
    </w:p>
    <w:p w14:paraId="40356C70" w14:textId="77777777" w:rsidR="00EB0E66" w:rsidRPr="001538E7" w:rsidRDefault="00B45527" w:rsidP="00A77DBC">
      <w:pPr>
        <w:rPr>
          <w:rFonts w:ascii="Arial" w:hAnsi="Arial"/>
          <w:sz w:val="22"/>
        </w:rPr>
      </w:pPr>
      <w:r w:rsidRPr="001538E7">
        <w:rPr>
          <w:rFonts w:ascii="Arial" w:hAnsi="Arial"/>
          <w:sz w:val="22"/>
        </w:rPr>
        <w:t xml:space="preserve">Hirers need to be aware that </w:t>
      </w:r>
      <w:r w:rsidR="00EB0E66" w:rsidRPr="001538E7">
        <w:rPr>
          <w:rFonts w:ascii="Arial" w:hAnsi="Arial"/>
          <w:sz w:val="22"/>
        </w:rPr>
        <w:t xml:space="preserve">shared </w:t>
      </w:r>
      <w:r w:rsidRPr="001538E7">
        <w:rPr>
          <w:rFonts w:ascii="Arial" w:hAnsi="Arial"/>
          <w:sz w:val="22"/>
        </w:rPr>
        <w:t xml:space="preserve">facilities such as the toilets might be </w:t>
      </w:r>
      <w:r w:rsidR="00EB0E66" w:rsidRPr="001538E7">
        <w:rPr>
          <w:rFonts w:ascii="Arial" w:hAnsi="Arial"/>
          <w:sz w:val="22"/>
        </w:rPr>
        <w:t>used</w:t>
      </w:r>
      <w:r w:rsidRPr="001538E7">
        <w:rPr>
          <w:rFonts w:ascii="Arial" w:hAnsi="Arial"/>
          <w:sz w:val="22"/>
        </w:rPr>
        <w:t xml:space="preserve"> with other groups and appropriate supervision/arrangements should be made.</w:t>
      </w:r>
    </w:p>
    <w:p w14:paraId="5C8DC978" w14:textId="77777777" w:rsidR="00B45527" w:rsidRPr="001538E7" w:rsidRDefault="00B45527" w:rsidP="00A77DBC">
      <w:pPr>
        <w:rPr>
          <w:rFonts w:ascii="Arial" w:hAnsi="Arial"/>
          <w:sz w:val="22"/>
        </w:rPr>
      </w:pPr>
      <w:r w:rsidRPr="001538E7">
        <w:rPr>
          <w:rFonts w:ascii="Arial" w:hAnsi="Arial"/>
          <w:sz w:val="22"/>
        </w:rPr>
        <w:t xml:space="preserve"> </w:t>
      </w:r>
    </w:p>
    <w:p w14:paraId="4676F70E" w14:textId="77777777" w:rsidR="00EB0E66" w:rsidRPr="001538E7" w:rsidRDefault="00EB0E66" w:rsidP="00A77DBC">
      <w:pPr>
        <w:rPr>
          <w:rFonts w:ascii="Arial" w:hAnsi="Arial"/>
          <w:sz w:val="22"/>
        </w:rPr>
      </w:pPr>
      <w:r w:rsidRPr="001538E7">
        <w:rPr>
          <w:rFonts w:ascii="Arial" w:hAnsi="Arial"/>
          <w:sz w:val="22"/>
        </w:rPr>
        <w:t xml:space="preserve">No Alcohol is to be brought into the building by hirers or users.  </w:t>
      </w:r>
      <w:r w:rsidR="00DF0B4E">
        <w:rPr>
          <w:rFonts w:ascii="Arial" w:hAnsi="Arial"/>
          <w:sz w:val="22"/>
        </w:rPr>
        <w:t>The o</w:t>
      </w:r>
      <w:r w:rsidRPr="001538E7">
        <w:rPr>
          <w:rFonts w:ascii="Arial" w:hAnsi="Arial"/>
          <w:sz w:val="22"/>
        </w:rPr>
        <w:t>nly alcohol allowed must be suppli</w:t>
      </w:r>
      <w:r w:rsidR="00DF0B4E">
        <w:rPr>
          <w:rFonts w:ascii="Arial" w:hAnsi="Arial"/>
          <w:sz w:val="22"/>
        </w:rPr>
        <w:t>ed fr</w:t>
      </w:r>
      <w:r w:rsidRPr="001538E7">
        <w:rPr>
          <w:rFonts w:ascii="Arial" w:hAnsi="Arial"/>
          <w:sz w:val="22"/>
        </w:rPr>
        <w:t xml:space="preserve">om our licensed bar.  </w:t>
      </w:r>
      <w:r w:rsidR="00B45527" w:rsidRPr="001538E7">
        <w:rPr>
          <w:rFonts w:ascii="Arial" w:hAnsi="Arial"/>
          <w:sz w:val="22"/>
        </w:rPr>
        <w:t>The Committee will ensure that bar staff and volunteers are made aware of their obligations under the Licensing Act 2003 to ensure that alcohol is not sold to those under the age of 18.</w:t>
      </w:r>
    </w:p>
    <w:p w14:paraId="5CF0B498" w14:textId="77777777" w:rsidR="00B45527" w:rsidRPr="001538E7" w:rsidRDefault="00B45527" w:rsidP="00A77DBC">
      <w:pPr>
        <w:rPr>
          <w:rFonts w:ascii="Arial" w:hAnsi="Arial"/>
          <w:sz w:val="22"/>
        </w:rPr>
      </w:pPr>
    </w:p>
    <w:p w14:paraId="194D0343" w14:textId="77777777" w:rsidR="00A77DBC" w:rsidRPr="001538E7" w:rsidRDefault="00A77DBC" w:rsidP="00A77DBC">
      <w:pPr>
        <w:rPr>
          <w:rFonts w:ascii="Arial" w:hAnsi="Arial"/>
          <w:sz w:val="22"/>
        </w:rPr>
      </w:pPr>
      <w:r w:rsidRPr="001538E7">
        <w:rPr>
          <w:rFonts w:ascii="Arial" w:hAnsi="Arial"/>
          <w:sz w:val="22"/>
          <w:lang w:val="en-GB" w:eastAsia="en-GB"/>
        </w:rPr>
        <w:t>No gambling, gaming, betting or lotteries activities are allowed due to the licence implications of these activities.  The only exception is a “cloak-room” ticket raffle where the prize is drawn that day and the total prize value is less than £100.</w:t>
      </w:r>
    </w:p>
    <w:p w14:paraId="3A82E53A" w14:textId="77777777" w:rsidR="00EB0E66" w:rsidRPr="001538E7" w:rsidRDefault="00EB0E66" w:rsidP="00A77DBC">
      <w:pPr>
        <w:rPr>
          <w:rFonts w:ascii="Arial" w:hAnsi="Arial"/>
          <w:sz w:val="22"/>
        </w:rPr>
      </w:pPr>
    </w:p>
    <w:p w14:paraId="4AA0AB46" w14:textId="77777777" w:rsidR="002236FD" w:rsidRPr="001538E7" w:rsidRDefault="00B45527" w:rsidP="00EB0E66">
      <w:pPr>
        <w:rPr>
          <w:sz w:val="22"/>
        </w:rPr>
      </w:pPr>
      <w:r w:rsidRPr="001538E7">
        <w:rPr>
          <w:rFonts w:ascii="Arial" w:hAnsi="Arial"/>
          <w:sz w:val="22"/>
        </w:rPr>
        <w:t>No entertainment of an adult or sexual nature shall be permitted on the premises.</w:t>
      </w:r>
    </w:p>
    <w:sectPr w:rsidR="002236FD" w:rsidRPr="001538E7" w:rsidSect="002236FD">
      <w:pgSz w:w="11900" w:h="16840"/>
      <w:pgMar w:top="1134" w:right="985"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1490" w14:textId="77777777" w:rsidR="00A0128B" w:rsidRDefault="00A0128B">
      <w:r>
        <w:separator/>
      </w:r>
    </w:p>
  </w:endnote>
  <w:endnote w:type="continuationSeparator" w:id="0">
    <w:p w14:paraId="4411F8BF" w14:textId="77777777" w:rsidR="00A0128B" w:rsidRDefault="00A01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11F5" w14:textId="77777777" w:rsidR="00A0128B" w:rsidRDefault="00A0128B">
      <w:r>
        <w:separator/>
      </w:r>
    </w:p>
  </w:footnote>
  <w:footnote w:type="continuationSeparator" w:id="0">
    <w:p w14:paraId="7EA45576" w14:textId="77777777" w:rsidR="00A0128B" w:rsidRDefault="00A01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FDC"/>
    <w:multiLevelType w:val="multilevel"/>
    <w:tmpl w:val="29C6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1125B"/>
    <w:multiLevelType w:val="hybridMultilevel"/>
    <w:tmpl w:val="6BFABEA8"/>
    <w:lvl w:ilvl="0" w:tplc="882C7FFA">
      <w:start w:val="1"/>
      <w:numFmt w:val="bullet"/>
      <w:pStyle w:val="Enumeration1-"/>
      <w:lvlText w:val="-"/>
      <w:lvlJc w:val="left"/>
      <w:pPr>
        <w:tabs>
          <w:tab w:val="num" w:pos="1069"/>
        </w:tabs>
        <w:ind w:left="992"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C27055"/>
    <w:multiLevelType w:val="hybridMultilevel"/>
    <w:tmpl w:val="6C3E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602DA"/>
    <w:multiLevelType w:val="hybridMultilevel"/>
    <w:tmpl w:val="4D46C54A"/>
    <w:lvl w:ilvl="0" w:tplc="DE8AF106">
      <w:start w:val="1"/>
      <w:numFmt w:val="bullet"/>
      <w:pStyle w:val="Enumeration6"/>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D64BC6"/>
    <w:multiLevelType w:val="hybridMultilevel"/>
    <w:tmpl w:val="8006FF7C"/>
    <w:lvl w:ilvl="0" w:tplc="FBE88DE6">
      <w:start w:val="1"/>
      <w:numFmt w:val="bullet"/>
      <w:pStyle w:val="Enumeration4"/>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D93155"/>
    <w:multiLevelType w:val="hybridMultilevel"/>
    <w:tmpl w:val="7F426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850F6D"/>
    <w:multiLevelType w:val="hybridMultilevel"/>
    <w:tmpl w:val="C2526C4E"/>
    <w:lvl w:ilvl="0" w:tplc="7D98C638">
      <w:start w:val="1"/>
      <w:numFmt w:val="bullet"/>
      <w:pStyle w:val="Enumeration5-"/>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496455"/>
    <w:multiLevelType w:val="hybridMultilevel"/>
    <w:tmpl w:val="A74A2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5C7F90"/>
    <w:multiLevelType w:val="hybridMultilevel"/>
    <w:tmpl w:val="230E1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8B3"/>
    <w:multiLevelType w:val="hybridMultilevel"/>
    <w:tmpl w:val="E230ED04"/>
    <w:lvl w:ilvl="0" w:tplc="C14875C8">
      <w:start w:val="1"/>
      <w:numFmt w:val="bullet"/>
      <w:pStyle w:val="Enumeration2"/>
      <w:lvlText w:val=""/>
      <w:lvlJc w:val="left"/>
      <w:pPr>
        <w:tabs>
          <w:tab w:val="num" w:pos="927"/>
        </w:tabs>
        <w:ind w:left="851"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5C3F85"/>
    <w:multiLevelType w:val="hybridMultilevel"/>
    <w:tmpl w:val="40289418"/>
    <w:lvl w:ilvl="0" w:tplc="15D25900">
      <w:start w:val="1"/>
      <w:numFmt w:val="bullet"/>
      <w:pStyle w:val="Enumeration3-"/>
      <w:lvlText w:val="-"/>
      <w:lvlJc w:val="left"/>
      <w:pPr>
        <w:tabs>
          <w:tab w:val="num" w:pos="1919"/>
        </w:tabs>
        <w:ind w:left="1843" w:hanging="284"/>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68763F"/>
    <w:multiLevelType w:val="hybridMultilevel"/>
    <w:tmpl w:val="0A2A7092"/>
    <w:lvl w:ilvl="0" w:tplc="EF72A52A">
      <w:start w:val="1"/>
      <w:numFmt w:val="bullet"/>
      <w:pStyle w:val="Enumeration3"/>
      <w:lvlText w:val=""/>
      <w:lvlJc w:val="left"/>
      <w:pPr>
        <w:tabs>
          <w:tab w:val="num" w:pos="1636"/>
        </w:tabs>
        <w:ind w:left="1559" w:hanging="283"/>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4505FD"/>
    <w:multiLevelType w:val="multilevel"/>
    <w:tmpl w:val="982AF6C8"/>
    <w:lvl w:ilvl="0">
      <w:start w:val="1"/>
      <w:numFmt w:val="decimal"/>
      <w:pStyle w:val="Heading1"/>
      <w:lvlText w:val="%1."/>
      <w:lvlJc w:val="left"/>
      <w:pPr>
        <w:tabs>
          <w:tab w:val="num" w:pos="425"/>
        </w:tabs>
        <w:ind w:left="425" w:hanging="425"/>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76"/>
        </w:tabs>
        <w:ind w:left="1276" w:hanging="709"/>
      </w:pPr>
    </w:lvl>
    <w:lvl w:ilvl="3">
      <w:start w:val="1"/>
      <w:numFmt w:val="decimal"/>
      <w:pStyle w:val="Heading4"/>
      <w:lvlText w:val="%1.%2.%3.%4"/>
      <w:lvlJc w:val="left"/>
      <w:pPr>
        <w:tabs>
          <w:tab w:val="num" w:pos="2126"/>
        </w:tabs>
        <w:ind w:left="2126" w:hanging="850"/>
      </w:pPr>
    </w:lvl>
    <w:lvl w:ilvl="4">
      <w:start w:val="1"/>
      <w:numFmt w:val="decimal"/>
      <w:pStyle w:val="Heading5"/>
      <w:lvlText w:val="%1.%2.%3.%4.%5"/>
      <w:lvlJc w:val="left"/>
      <w:pPr>
        <w:tabs>
          <w:tab w:val="num" w:pos="2693"/>
        </w:tabs>
        <w:ind w:left="2693" w:hanging="1134"/>
      </w:pPr>
    </w:lvl>
    <w:lvl w:ilvl="5">
      <w:start w:val="1"/>
      <w:numFmt w:val="decimal"/>
      <w:pStyle w:val="Heading6"/>
      <w:lvlText w:val="%1.%2.%3.%4.%5.%6"/>
      <w:lvlJc w:val="left"/>
      <w:pPr>
        <w:tabs>
          <w:tab w:val="num" w:pos="3260"/>
        </w:tabs>
        <w:ind w:left="3260" w:hanging="1417"/>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6371FE8"/>
    <w:multiLevelType w:val="hybridMultilevel"/>
    <w:tmpl w:val="D6F61676"/>
    <w:lvl w:ilvl="0" w:tplc="3C90BE86">
      <w:start w:val="1"/>
      <w:numFmt w:val="bullet"/>
      <w:pStyle w:val="Enumeration1"/>
      <w:lvlText w:val=""/>
      <w:lvlJc w:val="left"/>
      <w:pPr>
        <w:tabs>
          <w:tab w:val="num" w:pos="785"/>
        </w:tabs>
        <w:ind w:left="709"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5F74C0"/>
    <w:multiLevelType w:val="multilevel"/>
    <w:tmpl w:val="651A25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5" w15:restartNumberingAfterBreak="0">
    <w:nsid w:val="70926B48"/>
    <w:multiLevelType w:val="hybridMultilevel"/>
    <w:tmpl w:val="FB90459A"/>
    <w:lvl w:ilvl="0" w:tplc="A8C4F89A">
      <w:start w:val="1"/>
      <w:numFmt w:val="bullet"/>
      <w:pStyle w:val="Enumeration4-"/>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87A3682"/>
    <w:multiLevelType w:val="hybridMultilevel"/>
    <w:tmpl w:val="4B30FB14"/>
    <w:lvl w:ilvl="0" w:tplc="15FCD73A">
      <w:start w:val="1"/>
      <w:numFmt w:val="bullet"/>
      <w:pStyle w:val="Enumeration6-"/>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014AEC"/>
    <w:multiLevelType w:val="hybridMultilevel"/>
    <w:tmpl w:val="7FD8F086"/>
    <w:lvl w:ilvl="0" w:tplc="0B38BD16">
      <w:start w:val="1"/>
      <w:numFmt w:val="bullet"/>
      <w:pStyle w:val="Enumeration2-"/>
      <w:lvlText w:val="-"/>
      <w:lvlJc w:val="left"/>
      <w:pPr>
        <w:tabs>
          <w:tab w:val="num" w:pos="1211"/>
        </w:tabs>
        <w:ind w:left="1134"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1A12BE"/>
    <w:multiLevelType w:val="hybridMultilevel"/>
    <w:tmpl w:val="83EA1A84"/>
    <w:lvl w:ilvl="0" w:tplc="2668B93E">
      <w:start w:val="1"/>
      <w:numFmt w:val="bullet"/>
      <w:pStyle w:val="Enumeration5"/>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11987454">
    <w:abstractNumId w:val="13"/>
  </w:num>
  <w:num w:numId="2" w16cid:durableId="1819571811">
    <w:abstractNumId w:val="1"/>
  </w:num>
  <w:num w:numId="3" w16cid:durableId="161435152">
    <w:abstractNumId w:val="9"/>
  </w:num>
  <w:num w:numId="4" w16cid:durableId="1472600554">
    <w:abstractNumId w:val="17"/>
  </w:num>
  <w:num w:numId="5" w16cid:durableId="1001277679">
    <w:abstractNumId w:val="11"/>
  </w:num>
  <w:num w:numId="6" w16cid:durableId="775715962">
    <w:abstractNumId w:val="10"/>
  </w:num>
  <w:num w:numId="7" w16cid:durableId="553855199">
    <w:abstractNumId w:val="4"/>
  </w:num>
  <w:num w:numId="8" w16cid:durableId="1868904239">
    <w:abstractNumId w:val="15"/>
  </w:num>
  <w:num w:numId="9" w16cid:durableId="392897116">
    <w:abstractNumId w:val="18"/>
  </w:num>
  <w:num w:numId="10" w16cid:durableId="659820020">
    <w:abstractNumId w:val="6"/>
  </w:num>
  <w:num w:numId="11" w16cid:durableId="1568565233">
    <w:abstractNumId w:val="3"/>
  </w:num>
  <w:num w:numId="12" w16cid:durableId="1794863079">
    <w:abstractNumId w:val="16"/>
  </w:num>
  <w:num w:numId="13" w16cid:durableId="69159346">
    <w:abstractNumId w:val="12"/>
  </w:num>
  <w:num w:numId="14" w16cid:durableId="460464674">
    <w:abstractNumId w:val="14"/>
  </w:num>
  <w:num w:numId="15" w16cid:durableId="369262065">
    <w:abstractNumId w:val="0"/>
  </w:num>
  <w:num w:numId="16" w16cid:durableId="1996834933">
    <w:abstractNumId w:val="7"/>
  </w:num>
  <w:num w:numId="17" w16cid:durableId="245379855">
    <w:abstractNumId w:val="2"/>
  </w:num>
  <w:num w:numId="18" w16cid:durableId="1473478277">
    <w:abstractNumId w:val="5"/>
  </w:num>
  <w:num w:numId="19" w16cid:durableId="5565475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22A6"/>
    <w:rsid w:val="000A379F"/>
    <w:rsid w:val="001538E7"/>
    <w:rsid w:val="002236FD"/>
    <w:rsid w:val="002430AD"/>
    <w:rsid w:val="00332F14"/>
    <w:rsid w:val="00361C71"/>
    <w:rsid w:val="00384FC5"/>
    <w:rsid w:val="004122A6"/>
    <w:rsid w:val="00444427"/>
    <w:rsid w:val="005377B1"/>
    <w:rsid w:val="00597028"/>
    <w:rsid w:val="005F62C4"/>
    <w:rsid w:val="00631488"/>
    <w:rsid w:val="006A03AF"/>
    <w:rsid w:val="006A1065"/>
    <w:rsid w:val="00745DD7"/>
    <w:rsid w:val="00773BEE"/>
    <w:rsid w:val="008E4589"/>
    <w:rsid w:val="008E79F9"/>
    <w:rsid w:val="0091499F"/>
    <w:rsid w:val="00A0128B"/>
    <w:rsid w:val="00A77DBC"/>
    <w:rsid w:val="00A901C8"/>
    <w:rsid w:val="00AA24C8"/>
    <w:rsid w:val="00B128E7"/>
    <w:rsid w:val="00B15DD8"/>
    <w:rsid w:val="00B45525"/>
    <w:rsid w:val="00B45527"/>
    <w:rsid w:val="00B47EAD"/>
    <w:rsid w:val="00B5028A"/>
    <w:rsid w:val="00D171B1"/>
    <w:rsid w:val="00DA00D8"/>
    <w:rsid w:val="00DF0B4E"/>
    <w:rsid w:val="00EB0E66"/>
    <w:rsid w:val="00F818FD"/>
    <w:rsid w:val="00FA755C"/>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2671E"/>
  <w15:docId w15:val="{DD776817-5A6E-724E-89D1-C0F83D81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uiPriority="29"/>
    <w:lsdException w:name="Light Shading Accent 2" w:uiPriority="30"/>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6C9"/>
    <w:rPr>
      <w:sz w:val="24"/>
      <w:szCs w:val="24"/>
      <w:lang w:val="en-US"/>
    </w:rPr>
  </w:style>
  <w:style w:type="paragraph" w:styleId="Heading1">
    <w:name w:val="heading 1"/>
    <w:next w:val="Normal"/>
    <w:link w:val="Heading1Char"/>
    <w:qFormat/>
    <w:rsid w:val="00AF2865"/>
    <w:pPr>
      <w:numPr>
        <w:numId w:val="13"/>
      </w:numPr>
      <w:spacing w:after="240"/>
      <w:outlineLvl w:val="0"/>
    </w:pPr>
    <w:rPr>
      <w:rFonts w:ascii="Arial" w:eastAsia="Times New Roman" w:hAnsi="Arial"/>
      <w:b/>
      <w:caps/>
      <w:sz w:val="24"/>
      <w:lang w:val="de-DE" w:eastAsia="de-DE"/>
    </w:rPr>
  </w:style>
  <w:style w:type="paragraph" w:styleId="Heading2">
    <w:name w:val="heading 2"/>
    <w:basedOn w:val="Heading1"/>
    <w:next w:val="Normal"/>
    <w:link w:val="Heading2Char"/>
    <w:qFormat/>
    <w:rsid w:val="00AF2865"/>
    <w:pPr>
      <w:numPr>
        <w:ilvl w:val="1"/>
      </w:numPr>
      <w:outlineLvl w:val="1"/>
    </w:pPr>
    <w:rPr>
      <w:sz w:val="22"/>
    </w:rPr>
  </w:style>
  <w:style w:type="paragraph" w:styleId="Heading3">
    <w:name w:val="heading 3"/>
    <w:basedOn w:val="Heading2"/>
    <w:next w:val="Normal"/>
    <w:link w:val="Heading3Char"/>
    <w:qFormat/>
    <w:rsid w:val="00AF2865"/>
    <w:pPr>
      <w:numPr>
        <w:ilvl w:val="2"/>
      </w:numPr>
      <w:outlineLvl w:val="2"/>
    </w:pPr>
    <w:rPr>
      <w:caps w:val="0"/>
    </w:rPr>
  </w:style>
  <w:style w:type="paragraph" w:styleId="Heading4">
    <w:name w:val="heading 4"/>
    <w:basedOn w:val="Heading3"/>
    <w:next w:val="Normal"/>
    <w:link w:val="Heading4Char"/>
    <w:qFormat/>
    <w:rsid w:val="00AF2865"/>
    <w:pPr>
      <w:numPr>
        <w:ilvl w:val="3"/>
      </w:numPr>
      <w:outlineLvl w:val="3"/>
    </w:pPr>
  </w:style>
  <w:style w:type="paragraph" w:styleId="Heading5">
    <w:name w:val="heading 5"/>
    <w:basedOn w:val="Heading4"/>
    <w:next w:val="Normal"/>
    <w:link w:val="Heading5Char"/>
    <w:qFormat/>
    <w:rsid w:val="00AF2865"/>
    <w:pPr>
      <w:numPr>
        <w:ilvl w:val="4"/>
      </w:numPr>
      <w:outlineLvl w:val="4"/>
    </w:pPr>
  </w:style>
  <w:style w:type="paragraph" w:styleId="Heading6">
    <w:name w:val="heading 6"/>
    <w:basedOn w:val="Heading5"/>
    <w:next w:val="Normal"/>
    <w:link w:val="Heading6Char"/>
    <w:qFormat/>
    <w:rsid w:val="00AF2865"/>
    <w:pPr>
      <w:numPr>
        <w:ilvl w:val="5"/>
      </w:numPr>
      <w:tabs>
        <w:tab w:val="left" w:pos="3119"/>
      </w:tabs>
      <w:outlineLvl w:val="5"/>
    </w:pPr>
  </w:style>
  <w:style w:type="paragraph" w:styleId="Heading7">
    <w:name w:val="heading 7"/>
    <w:basedOn w:val="AirbusStandard"/>
    <w:next w:val="Normal"/>
    <w:link w:val="Heading7Char"/>
    <w:qFormat/>
    <w:rsid w:val="00AF2865"/>
    <w:pPr>
      <w:numPr>
        <w:ilvl w:val="6"/>
        <w:numId w:val="14"/>
      </w:numPr>
      <w:spacing w:before="240" w:after="60"/>
      <w:outlineLvl w:val="6"/>
    </w:pPr>
  </w:style>
  <w:style w:type="paragraph" w:styleId="Heading8">
    <w:name w:val="heading 8"/>
    <w:basedOn w:val="AirbusStandard"/>
    <w:next w:val="Normal"/>
    <w:link w:val="Heading8Char"/>
    <w:qFormat/>
    <w:rsid w:val="00AF2865"/>
    <w:pPr>
      <w:numPr>
        <w:ilvl w:val="7"/>
        <w:numId w:val="14"/>
      </w:numPr>
      <w:spacing w:before="240" w:after="60"/>
      <w:outlineLvl w:val="7"/>
    </w:pPr>
    <w:rPr>
      <w:i/>
    </w:rPr>
  </w:style>
  <w:style w:type="paragraph" w:styleId="Heading9">
    <w:name w:val="heading 9"/>
    <w:basedOn w:val="AirbusStandard"/>
    <w:next w:val="Normal"/>
    <w:link w:val="Heading9Char"/>
    <w:qFormat/>
    <w:rsid w:val="00AF2865"/>
    <w:pPr>
      <w:numPr>
        <w:ilvl w:val="8"/>
        <w:numId w:val="14"/>
      </w:numPr>
      <w:spacing w:before="240" w:after="60"/>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865"/>
    <w:rPr>
      <w:rFonts w:ascii="Arial" w:eastAsia="Times New Roman" w:hAnsi="Arial"/>
      <w:b/>
      <w:caps/>
      <w:sz w:val="24"/>
      <w:lang w:val="de-DE" w:eastAsia="de-DE"/>
    </w:rPr>
  </w:style>
  <w:style w:type="character" w:customStyle="1" w:styleId="Heading2Char">
    <w:name w:val="Heading 2 Char"/>
    <w:basedOn w:val="DefaultParagraphFont"/>
    <w:link w:val="Heading2"/>
    <w:rsid w:val="00AF2865"/>
    <w:rPr>
      <w:rFonts w:ascii="Arial" w:eastAsia="Times New Roman" w:hAnsi="Arial"/>
      <w:b/>
      <w:caps/>
      <w:sz w:val="22"/>
      <w:lang w:val="de-DE" w:eastAsia="de-DE"/>
    </w:rPr>
  </w:style>
  <w:style w:type="character" w:customStyle="1" w:styleId="Heading3Char">
    <w:name w:val="Heading 3 Char"/>
    <w:basedOn w:val="DefaultParagraphFont"/>
    <w:link w:val="Heading3"/>
    <w:rsid w:val="00AF2865"/>
    <w:rPr>
      <w:rFonts w:ascii="Arial" w:eastAsia="Times New Roman" w:hAnsi="Arial"/>
      <w:b/>
      <w:sz w:val="22"/>
      <w:lang w:val="de-DE" w:eastAsia="de-DE"/>
    </w:rPr>
  </w:style>
  <w:style w:type="character" w:customStyle="1" w:styleId="Heading4Char">
    <w:name w:val="Heading 4 Char"/>
    <w:basedOn w:val="DefaultParagraphFont"/>
    <w:link w:val="Heading4"/>
    <w:rsid w:val="00AF2865"/>
    <w:rPr>
      <w:rFonts w:ascii="Arial" w:eastAsia="Times New Roman" w:hAnsi="Arial"/>
      <w:b/>
      <w:sz w:val="22"/>
      <w:lang w:val="de-DE" w:eastAsia="de-DE"/>
    </w:rPr>
  </w:style>
  <w:style w:type="character" w:customStyle="1" w:styleId="Heading5Char">
    <w:name w:val="Heading 5 Char"/>
    <w:basedOn w:val="DefaultParagraphFont"/>
    <w:link w:val="Heading5"/>
    <w:rsid w:val="00AF2865"/>
    <w:rPr>
      <w:rFonts w:ascii="Arial" w:eastAsia="Times New Roman" w:hAnsi="Arial"/>
      <w:b/>
      <w:sz w:val="22"/>
      <w:lang w:val="de-DE" w:eastAsia="de-DE"/>
    </w:rPr>
  </w:style>
  <w:style w:type="character" w:customStyle="1" w:styleId="Heading6Char">
    <w:name w:val="Heading 6 Char"/>
    <w:basedOn w:val="DefaultParagraphFont"/>
    <w:link w:val="Heading6"/>
    <w:rsid w:val="00AF2865"/>
    <w:rPr>
      <w:rFonts w:ascii="Arial" w:eastAsia="Times New Roman" w:hAnsi="Arial"/>
      <w:b/>
      <w:sz w:val="22"/>
      <w:lang w:val="de-DE" w:eastAsia="de-DE"/>
    </w:rPr>
  </w:style>
  <w:style w:type="character" w:customStyle="1" w:styleId="Heading7Char">
    <w:name w:val="Heading 7 Char"/>
    <w:basedOn w:val="DefaultParagraphFont"/>
    <w:link w:val="Heading7"/>
    <w:rsid w:val="00AF2865"/>
    <w:rPr>
      <w:rFonts w:ascii="Arial" w:eastAsia="Times New Roman" w:hAnsi="Arial"/>
      <w:sz w:val="22"/>
      <w:lang w:val="de-DE" w:eastAsia="de-DE"/>
    </w:rPr>
  </w:style>
  <w:style w:type="character" w:customStyle="1" w:styleId="Heading8Char">
    <w:name w:val="Heading 8 Char"/>
    <w:basedOn w:val="DefaultParagraphFont"/>
    <w:link w:val="Heading8"/>
    <w:rsid w:val="00AF2865"/>
    <w:rPr>
      <w:rFonts w:ascii="Arial" w:eastAsia="Times New Roman" w:hAnsi="Arial"/>
      <w:i/>
      <w:sz w:val="22"/>
      <w:lang w:val="de-DE" w:eastAsia="de-DE"/>
    </w:rPr>
  </w:style>
  <w:style w:type="character" w:customStyle="1" w:styleId="Heading9Char">
    <w:name w:val="Heading 9 Char"/>
    <w:basedOn w:val="DefaultParagraphFont"/>
    <w:link w:val="Heading9"/>
    <w:rsid w:val="00AF2865"/>
    <w:rPr>
      <w:rFonts w:ascii="Arial" w:eastAsia="Times New Roman" w:hAnsi="Arial"/>
      <w:b/>
      <w:i/>
      <w:sz w:val="18"/>
      <w:lang w:val="de-DE" w:eastAsia="de-DE"/>
    </w:rPr>
  </w:style>
  <w:style w:type="paragraph" w:customStyle="1" w:styleId="AirbusStandard">
    <w:name w:val="Airbus_Standard"/>
    <w:rsid w:val="00AF2865"/>
    <w:rPr>
      <w:rFonts w:ascii="Arial" w:eastAsia="Times New Roman" w:hAnsi="Arial"/>
      <w:sz w:val="22"/>
      <w:lang w:val="de-DE" w:eastAsia="de-DE"/>
    </w:rPr>
  </w:style>
  <w:style w:type="paragraph" w:customStyle="1" w:styleId="Enumeration1">
    <w:name w:val="Enumeration 1"/>
    <w:basedOn w:val="Normal"/>
    <w:uiPriority w:val="1"/>
    <w:qFormat/>
    <w:rsid w:val="00AF2865"/>
    <w:pPr>
      <w:numPr>
        <w:numId w:val="1"/>
      </w:numPr>
      <w:tabs>
        <w:tab w:val="left" w:pos="709"/>
      </w:tabs>
      <w:spacing w:after="240"/>
    </w:pPr>
    <w:rPr>
      <w:rFonts w:ascii="Arial" w:eastAsia="Times New Roman" w:hAnsi="Arial"/>
      <w:sz w:val="22"/>
      <w:szCs w:val="20"/>
      <w:lang w:eastAsia="de-DE"/>
    </w:rPr>
  </w:style>
  <w:style w:type="paragraph" w:customStyle="1" w:styleId="Enumeration1-">
    <w:name w:val="Enumeration 1-"/>
    <w:basedOn w:val="Normal"/>
    <w:uiPriority w:val="1"/>
    <w:qFormat/>
    <w:rsid w:val="00AF2865"/>
    <w:pPr>
      <w:numPr>
        <w:numId w:val="2"/>
      </w:numPr>
      <w:tabs>
        <w:tab w:val="left" w:pos="992"/>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3"/>
      </w:numPr>
      <w:tabs>
        <w:tab w:val="left" w:pos="851"/>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4"/>
      </w:numPr>
      <w:tabs>
        <w:tab w:val="left" w:pos="1134"/>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5"/>
      </w:numPr>
      <w:tabs>
        <w:tab w:val="left" w:pos="1559"/>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6"/>
      </w:numPr>
      <w:tabs>
        <w:tab w:val="left" w:pos="1843"/>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7"/>
      </w:numPr>
      <w:tabs>
        <w:tab w:val="left" w:pos="2410"/>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8"/>
      </w:numPr>
      <w:tabs>
        <w:tab w:val="left" w:pos="2693"/>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9"/>
      </w:numPr>
      <w:tabs>
        <w:tab w:val="left" w:pos="2410"/>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10"/>
      </w:numPr>
      <w:tabs>
        <w:tab w:val="left" w:pos="2693"/>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1"/>
      </w:numPr>
      <w:tabs>
        <w:tab w:val="left" w:pos="2410"/>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2"/>
      </w:numPr>
      <w:tabs>
        <w:tab w:val="left" w:pos="2693"/>
      </w:tabs>
      <w:spacing w:after="240"/>
    </w:pPr>
    <w:rPr>
      <w:rFonts w:ascii="Arial" w:eastAsia="Times New Roman" w:hAnsi="Arial"/>
      <w:sz w:val="22"/>
      <w:szCs w:val="20"/>
      <w:lang w:eastAsia="de-DE"/>
    </w:rPr>
  </w:style>
  <w:style w:type="character" w:styleId="BookTitle">
    <w:name w:val="Book Title"/>
    <w:basedOn w:val="DefaultParagraphFont"/>
    <w:uiPriority w:val="33"/>
    <w:rsid w:val="00AF2865"/>
    <w:rPr>
      <w:b/>
      <w:bCs/>
      <w:smallCaps/>
      <w:spacing w:val="5"/>
    </w:rPr>
  </w:style>
  <w:style w:type="paragraph" w:styleId="Footer">
    <w:name w:val="footer"/>
    <w:basedOn w:val="Normal"/>
    <w:link w:val="FooterChar"/>
    <w:semiHidden/>
    <w:rsid w:val="00AF2865"/>
    <w:pPr>
      <w:tabs>
        <w:tab w:val="center" w:pos="4536"/>
        <w:tab w:val="right" w:pos="9072"/>
      </w:tabs>
      <w:spacing w:after="240"/>
    </w:pPr>
    <w:rPr>
      <w:rFonts w:ascii="Arial" w:eastAsia="Times New Roman" w:hAnsi="Arial"/>
      <w:sz w:val="22"/>
      <w:szCs w:val="20"/>
      <w:lang w:val="fr-FR" w:eastAsia="de-DE"/>
    </w:rPr>
  </w:style>
  <w:style w:type="character" w:customStyle="1" w:styleId="FooterChar">
    <w:name w:val="Footer Char"/>
    <w:basedOn w:val="DefaultParagraphFont"/>
    <w:link w:val="Footer"/>
    <w:semiHidden/>
    <w:rsid w:val="00AF2865"/>
    <w:rPr>
      <w:rFonts w:ascii="Arial" w:eastAsia="Times New Roman" w:hAnsi="Arial" w:cs="Times New Roman"/>
      <w:sz w:val="22"/>
      <w:szCs w:val="20"/>
      <w:lang w:val="fr-FR" w:eastAsia="de-DE"/>
    </w:rPr>
  </w:style>
  <w:style w:type="paragraph" w:styleId="Header">
    <w:name w:val="header"/>
    <w:basedOn w:val="Normal"/>
    <w:link w:val="HeaderChar"/>
    <w:uiPriority w:val="99"/>
    <w:rsid w:val="00AF2865"/>
    <w:pPr>
      <w:tabs>
        <w:tab w:val="center" w:pos="4536"/>
        <w:tab w:val="right" w:pos="9072"/>
      </w:tabs>
    </w:pPr>
    <w:rPr>
      <w:rFonts w:ascii="Arial" w:eastAsia="Times New Roman" w:hAnsi="Arial"/>
      <w:sz w:val="22"/>
      <w:szCs w:val="20"/>
      <w:lang w:eastAsia="de-DE"/>
    </w:rPr>
  </w:style>
  <w:style w:type="character" w:customStyle="1" w:styleId="HeaderChar">
    <w:name w:val="Header Char"/>
    <w:basedOn w:val="DefaultParagraphFont"/>
    <w:link w:val="Header"/>
    <w:uiPriority w:val="99"/>
    <w:rsid w:val="00AF2865"/>
    <w:rPr>
      <w:rFonts w:ascii="Arial" w:eastAsia="Times New Roman" w:hAnsi="Arial" w:cs="Times New Roman"/>
      <w:sz w:val="22"/>
      <w:szCs w:val="20"/>
      <w:lang w:eastAsia="de-DE"/>
    </w:rPr>
  </w:style>
  <w:style w:type="paragraph" w:styleId="IntenseQuote">
    <w:name w:val="Intense Quote"/>
    <w:basedOn w:val="Normal"/>
    <w:next w:val="Normal"/>
    <w:link w:val="IntenseQuoteChar"/>
    <w:uiPriority w:val="30"/>
    <w:rsid w:val="00AF2865"/>
    <w:pPr>
      <w:pBdr>
        <w:bottom w:val="single" w:sz="4" w:space="4" w:color="4F81BD"/>
      </w:pBdr>
      <w:spacing w:before="200" w:after="280"/>
      <w:ind w:left="936" w:right="936"/>
    </w:pPr>
    <w:rPr>
      <w:rFonts w:ascii="Arial" w:eastAsia="Times New Roman" w:hAnsi="Arial"/>
      <w:b/>
      <w:bCs/>
      <w:i/>
      <w:iCs/>
      <w:color w:val="4F81BD"/>
      <w:sz w:val="22"/>
      <w:szCs w:val="20"/>
      <w:lang w:eastAsia="de-DE"/>
    </w:rPr>
  </w:style>
  <w:style w:type="character" w:customStyle="1" w:styleId="IntenseQuoteChar">
    <w:name w:val="Intense Quote Char"/>
    <w:basedOn w:val="DefaultParagraphFont"/>
    <w:link w:val="IntenseQuote"/>
    <w:uiPriority w:val="30"/>
    <w:rsid w:val="00AF2865"/>
    <w:rPr>
      <w:rFonts w:ascii="Arial" w:eastAsia="Times New Roman" w:hAnsi="Arial" w:cs="Times New Roman"/>
      <w:b/>
      <w:bCs/>
      <w:i/>
      <w:iCs/>
      <w:color w:val="4F81BD"/>
      <w:sz w:val="22"/>
      <w:szCs w:val="20"/>
      <w:lang w:eastAsia="de-DE"/>
    </w:rPr>
  </w:style>
  <w:style w:type="character" w:styleId="IntenseReference">
    <w:name w:val="Intense Reference"/>
    <w:basedOn w:val="DefaultParagraphFont"/>
    <w:uiPriority w:val="32"/>
    <w:rsid w:val="00AF2865"/>
    <w:rPr>
      <w:b/>
      <w:bCs/>
      <w:smallCaps/>
      <w:color w:val="C0504D"/>
      <w:spacing w:val="5"/>
      <w:u w:val="single"/>
    </w:rPr>
  </w:style>
  <w:style w:type="paragraph" w:styleId="Quote">
    <w:name w:val="Quote"/>
    <w:basedOn w:val="Normal"/>
    <w:next w:val="Normal"/>
    <w:link w:val="QuoteChar"/>
    <w:uiPriority w:val="29"/>
    <w:rsid w:val="00AF2865"/>
    <w:pPr>
      <w:spacing w:after="200" w:line="276" w:lineRule="auto"/>
    </w:pPr>
    <w:rPr>
      <w:i/>
      <w:iCs/>
      <w:color w:val="000000"/>
      <w:sz w:val="22"/>
      <w:szCs w:val="22"/>
    </w:rPr>
  </w:style>
  <w:style w:type="character" w:customStyle="1" w:styleId="QuoteChar">
    <w:name w:val="Quote Char"/>
    <w:basedOn w:val="DefaultParagraphFont"/>
    <w:link w:val="Quote"/>
    <w:uiPriority w:val="29"/>
    <w:rsid w:val="00AF2865"/>
    <w:rPr>
      <w:i/>
      <w:iCs/>
      <w:color w:val="000000"/>
      <w:sz w:val="22"/>
      <w:szCs w:val="22"/>
    </w:rPr>
  </w:style>
  <w:style w:type="paragraph" w:styleId="Subtitle">
    <w:name w:val="Subtitle"/>
    <w:basedOn w:val="Normal"/>
    <w:next w:val="Normal"/>
    <w:link w:val="SubtitleChar"/>
    <w:uiPriority w:val="11"/>
    <w:qFormat/>
    <w:rsid w:val="00AF2865"/>
    <w:pPr>
      <w:numPr>
        <w:ilvl w:val="1"/>
      </w:numPr>
      <w:spacing w:after="200" w:line="276" w:lineRule="auto"/>
    </w:pPr>
    <w:rPr>
      <w:rFonts w:ascii="Calibri" w:eastAsia="Times New Roman" w:hAnsi="Calibri"/>
      <w:i/>
      <w:iCs/>
      <w:color w:val="4F81BD"/>
      <w:spacing w:val="15"/>
    </w:rPr>
  </w:style>
  <w:style w:type="character" w:customStyle="1" w:styleId="SubtitleChar">
    <w:name w:val="Subtitle Char"/>
    <w:basedOn w:val="DefaultParagraphFont"/>
    <w:link w:val="Subtitle"/>
    <w:uiPriority w:val="11"/>
    <w:rsid w:val="00AF2865"/>
    <w:rPr>
      <w:rFonts w:ascii="Calibri" w:eastAsia="Times New Roman" w:hAnsi="Calibri" w:cs="Times New Roman"/>
      <w:i/>
      <w:iCs/>
      <w:color w:val="4F81BD"/>
      <w:spacing w:val="15"/>
    </w:rPr>
  </w:style>
  <w:style w:type="character" w:styleId="SubtleReference">
    <w:name w:val="Subtle Reference"/>
    <w:basedOn w:val="DefaultParagraphFont"/>
    <w:uiPriority w:val="31"/>
    <w:rsid w:val="00AF2865"/>
    <w:rPr>
      <w:smallCaps/>
      <w:color w:val="C0504D"/>
      <w:u w:val="single"/>
    </w:rPr>
  </w:style>
  <w:style w:type="paragraph" w:customStyle="1" w:styleId="Text1">
    <w:name w:val="Text 1"/>
    <w:basedOn w:val="AirbusStandard"/>
    <w:rsid w:val="00AF2865"/>
    <w:pPr>
      <w:spacing w:after="240"/>
      <w:ind w:left="425"/>
    </w:pPr>
  </w:style>
  <w:style w:type="paragraph" w:customStyle="1" w:styleId="Text2">
    <w:name w:val="Text 2"/>
    <w:basedOn w:val="Text1"/>
    <w:rsid w:val="00AF2865"/>
    <w:pPr>
      <w:ind w:left="567"/>
    </w:pPr>
  </w:style>
  <w:style w:type="paragraph" w:customStyle="1" w:styleId="Text3">
    <w:name w:val="Text 3"/>
    <w:basedOn w:val="Text2"/>
    <w:rsid w:val="00AF2865"/>
    <w:pPr>
      <w:ind w:left="1276"/>
    </w:pPr>
  </w:style>
  <w:style w:type="paragraph" w:customStyle="1" w:styleId="Text4">
    <w:name w:val="Text 4"/>
    <w:basedOn w:val="Text3"/>
    <w:rsid w:val="00AF2865"/>
    <w:pPr>
      <w:ind w:left="2126"/>
    </w:pPr>
  </w:style>
  <w:style w:type="paragraph" w:customStyle="1" w:styleId="Text5">
    <w:name w:val="Text 5"/>
    <w:basedOn w:val="Text4"/>
    <w:rsid w:val="00AF2865"/>
  </w:style>
  <w:style w:type="paragraph" w:customStyle="1" w:styleId="Text6">
    <w:name w:val="Text 6"/>
    <w:basedOn w:val="Text5"/>
    <w:rsid w:val="00AF2865"/>
  </w:style>
  <w:style w:type="paragraph" w:styleId="Title">
    <w:name w:val="Title"/>
    <w:basedOn w:val="Normal"/>
    <w:next w:val="Normal"/>
    <w:link w:val="TitleChar"/>
    <w:uiPriority w:val="10"/>
    <w:qFormat/>
    <w:rsid w:val="00AF2865"/>
    <w:pPr>
      <w:pBdr>
        <w:bottom w:val="single" w:sz="8" w:space="4" w:color="4F81BD"/>
      </w:pBdr>
      <w:spacing w:after="300"/>
      <w:contextualSpacing/>
    </w:pPr>
    <w:rPr>
      <w:rFonts w:ascii="Calibri" w:eastAsia="Times New Roman" w:hAnsi="Calibri"/>
      <w:color w:val="17365D"/>
      <w:spacing w:val="5"/>
      <w:kern w:val="28"/>
      <w:sz w:val="52"/>
      <w:szCs w:val="52"/>
    </w:rPr>
  </w:style>
  <w:style w:type="character" w:customStyle="1" w:styleId="TitleChar">
    <w:name w:val="Title Char"/>
    <w:basedOn w:val="DefaultParagraphFont"/>
    <w:link w:val="Title"/>
    <w:uiPriority w:val="10"/>
    <w:rsid w:val="00AF2865"/>
    <w:rPr>
      <w:rFonts w:ascii="Calibri" w:eastAsia="Times New Roman" w:hAnsi="Calibri" w:cs="Times New Roman"/>
      <w:color w:val="17365D"/>
      <w:spacing w:val="5"/>
      <w:kern w:val="28"/>
      <w:sz w:val="52"/>
      <w:szCs w:val="52"/>
    </w:rPr>
  </w:style>
  <w:style w:type="paragraph" w:styleId="TOC1">
    <w:name w:val="toc 1"/>
    <w:basedOn w:val="AirbusStandard"/>
    <w:next w:val="Normal"/>
    <w:semiHidden/>
    <w:rsid w:val="00AF2865"/>
    <w:pPr>
      <w:tabs>
        <w:tab w:val="left" w:pos="425"/>
        <w:tab w:val="right" w:pos="9639"/>
      </w:tabs>
      <w:spacing w:before="240"/>
      <w:ind w:left="425" w:right="567" w:hanging="425"/>
    </w:pPr>
    <w:rPr>
      <w:b/>
      <w:caps/>
      <w:sz w:val="24"/>
    </w:rPr>
  </w:style>
  <w:style w:type="paragraph" w:styleId="TOC2">
    <w:name w:val="toc 2"/>
    <w:basedOn w:val="TOC1"/>
    <w:next w:val="Normal"/>
    <w:semiHidden/>
    <w:rsid w:val="00AF2865"/>
    <w:pPr>
      <w:tabs>
        <w:tab w:val="clear" w:pos="425"/>
        <w:tab w:val="left" w:pos="567"/>
      </w:tabs>
      <w:ind w:left="567" w:hanging="567"/>
    </w:pPr>
    <w:rPr>
      <w:sz w:val="22"/>
    </w:rPr>
  </w:style>
  <w:style w:type="paragraph" w:styleId="TOC3">
    <w:name w:val="toc 3"/>
    <w:basedOn w:val="TOC2"/>
    <w:next w:val="Normal"/>
    <w:semiHidden/>
    <w:rsid w:val="00AF2865"/>
    <w:pPr>
      <w:tabs>
        <w:tab w:val="clear" w:pos="567"/>
        <w:tab w:val="left" w:pos="1276"/>
      </w:tabs>
      <w:ind w:left="709" w:hanging="709"/>
    </w:pPr>
    <w:rPr>
      <w:b w:val="0"/>
      <w:caps w:val="0"/>
    </w:rPr>
  </w:style>
  <w:style w:type="paragraph" w:styleId="TOC4">
    <w:name w:val="toc 4"/>
    <w:basedOn w:val="TOC3"/>
    <w:next w:val="Normal"/>
    <w:semiHidden/>
    <w:rsid w:val="00AF2865"/>
    <w:pPr>
      <w:tabs>
        <w:tab w:val="clear" w:pos="1276"/>
        <w:tab w:val="left" w:pos="2126"/>
      </w:tabs>
      <w:spacing w:before="120"/>
      <w:ind w:left="2127" w:hanging="851"/>
    </w:pPr>
  </w:style>
  <w:style w:type="paragraph" w:styleId="TOC5">
    <w:name w:val="toc 5"/>
    <w:basedOn w:val="TOC4"/>
    <w:next w:val="Normal"/>
    <w:semiHidden/>
    <w:rsid w:val="00AF2865"/>
    <w:pPr>
      <w:tabs>
        <w:tab w:val="clear" w:pos="2126"/>
        <w:tab w:val="left" w:pos="2552"/>
      </w:tabs>
      <w:spacing w:before="0"/>
      <w:ind w:left="2551" w:hanging="992"/>
    </w:pPr>
    <w:rPr>
      <w:sz w:val="20"/>
    </w:rPr>
  </w:style>
  <w:style w:type="paragraph" w:styleId="TOC6">
    <w:name w:val="toc 6"/>
    <w:basedOn w:val="TOC5"/>
    <w:next w:val="Normal"/>
    <w:semiHidden/>
    <w:rsid w:val="00AF2865"/>
    <w:pPr>
      <w:tabs>
        <w:tab w:val="clear" w:pos="2552"/>
        <w:tab w:val="left" w:pos="2977"/>
      </w:tabs>
      <w:ind w:left="2977" w:hanging="1134"/>
    </w:pPr>
  </w:style>
  <w:style w:type="paragraph" w:styleId="TOC7">
    <w:name w:val="toc 7"/>
    <w:basedOn w:val="AirbusStandard"/>
    <w:next w:val="Normal"/>
    <w:semiHidden/>
    <w:rsid w:val="00AF2865"/>
    <w:pPr>
      <w:ind w:left="1320"/>
    </w:pPr>
  </w:style>
  <w:style w:type="paragraph" w:styleId="TOC8">
    <w:name w:val="toc 8"/>
    <w:basedOn w:val="AirbusStandard"/>
    <w:next w:val="Normal"/>
    <w:semiHidden/>
    <w:rsid w:val="00AF2865"/>
    <w:pPr>
      <w:spacing w:before="240"/>
      <w:ind w:left="1542"/>
    </w:pPr>
  </w:style>
  <w:style w:type="paragraph" w:styleId="TOC9">
    <w:name w:val="toc 9"/>
    <w:basedOn w:val="AirbusStandard"/>
    <w:next w:val="Normal"/>
    <w:semiHidden/>
    <w:rsid w:val="00AF2865"/>
    <w:pPr>
      <w:spacing w:after="240"/>
      <w:ind w:left="1758"/>
    </w:pPr>
  </w:style>
  <w:style w:type="paragraph" w:styleId="BalloonText">
    <w:name w:val="Balloon Text"/>
    <w:basedOn w:val="Normal"/>
    <w:link w:val="BalloonTextChar"/>
    <w:uiPriority w:val="99"/>
    <w:semiHidden/>
    <w:unhideWhenUsed/>
    <w:rsid w:val="00AF2865"/>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semiHidden/>
    <w:rsid w:val="00AF2865"/>
    <w:rPr>
      <w:rFonts w:ascii="Tahoma" w:eastAsia="Times New Roman" w:hAnsi="Tahoma" w:cs="Tahoma"/>
      <w:sz w:val="16"/>
      <w:szCs w:val="16"/>
      <w:lang w:eastAsia="de-DE"/>
    </w:rPr>
  </w:style>
  <w:style w:type="paragraph" w:styleId="NormalWeb">
    <w:name w:val="Normal (Web)"/>
    <w:basedOn w:val="Normal"/>
    <w:uiPriority w:val="99"/>
    <w:unhideWhenUsed/>
    <w:rsid w:val="00AF2865"/>
    <w:pPr>
      <w:spacing w:before="100" w:beforeAutospacing="1" w:after="100" w:afterAutospacing="1"/>
    </w:pPr>
    <w:rPr>
      <w:rFonts w:ascii="Times New Roman" w:eastAsia="Times New Roman" w:hAnsi="Times New Roman"/>
      <w:lang w:val="en-GB" w:eastAsia="en-GB"/>
    </w:rPr>
  </w:style>
  <w:style w:type="paragraph" w:styleId="ListParagraph">
    <w:name w:val="List Paragraph"/>
    <w:basedOn w:val="Normal"/>
    <w:uiPriority w:val="34"/>
    <w:qFormat/>
    <w:rsid w:val="00AF2865"/>
    <w:pPr>
      <w:ind w:left="720"/>
      <w:contextualSpacing/>
    </w:pPr>
    <w:rPr>
      <w:rFonts w:ascii="Arial" w:eastAsia="Times New Roman" w:hAnsi="Arial"/>
      <w:sz w:val="22"/>
      <w:szCs w:val="20"/>
      <w:lang w:eastAsia="de-DE"/>
    </w:rPr>
  </w:style>
  <w:style w:type="table" w:styleId="TableGrid">
    <w:name w:val="Table Grid"/>
    <w:basedOn w:val="TableNormal"/>
    <w:uiPriority w:val="59"/>
    <w:rsid w:val="00AF286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0095E"/>
    <w:rPr>
      <w:color w:val="0000FF"/>
      <w:u w:val="single"/>
    </w:rPr>
  </w:style>
  <w:style w:type="paragraph" w:customStyle="1" w:styleId="prefade">
    <w:name w:val="prefade"/>
    <w:basedOn w:val="Normal"/>
    <w:rsid w:val="005377B1"/>
    <w:pPr>
      <w:spacing w:before="100" w:beforeAutospacing="1" w:after="100" w:afterAutospacing="1"/>
    </w:pPr>
    <w:rPr>
      <w:rFonts w:ascii="Times New Roman" w:eastAsia="Times New Roman" w:hAnsi="Times New Roman"/>
      <w:lang w:val="en-GB" w:eastAsia="en-GB"/>
    </w:rPr>
  </w:style>
  <w:style w:type="character" w:styleId="Strong">
    <w:name w:val="Strong"/>
    <w:uiPriority w:val="22"/>
    <w:qFormat/>
    <w:rsid w:val="005377B1"/>
    <w:rPr>
      <w:b/>
      <w:bCs/>
    </w:rPr>
  </w:style>
  <w:style w:type="character" w:styleId="Emphasis">
    <w:name w:val="Emphasis"/>
    <w:uiPriority w:val="20"/>
    <w:qFormat/>
    <w:rsid w:val="005377B1"/>
    <w:rPr>
      <w:i/>
      <w:iCs/>
    </w:rPr>
  </w:style>
  <w:style w:type="character" w:customStyle="1" w:styleId="GridTable1Light1">
    <w:name w:val="Grid Table 1 Light1"/>
    <w:uiPriority w:val="33"/>
    <w:rsid w:val="0091499F"/>
    <w:rPr>
      <w:b/>
      <w:bCs/>
      <w:smallCaps/>
      <w:spacing w:val="5"/>
    </w:rPr>
  </w:style>
  <w:style w:type="character" w:customStyle="1" w:styleId="LightShading-Accent2Char">
    <w:name w:val="Light Shading - Accent 2 Char"/>
    <w:link w:val="LightShading-Accent2"/>
    <w:uiPriority w:val="30"/>
    <w:rsid w:val="0091499F"/>
    <w:rPr>
      <w:rFonts w:ascii="Arial" w:eastAsia="Times New Roman" w:hAnsi="Arial" w:cs="Times New Roman"/>
      <w:b/>
      <w:bCs/>
      <w:i/>
      <w:iCs/>
      <w:color w:val="4F81BD"/>
      <w:sz w:val="22"/>
      <w:szCs w:val="20"/>
      <w:lang w:eastAsia="de-DE"/>
    </w:rPr>
  </w:style>
  <w:style w:type="character" w:customStyle="1" w:styleId="TableGridLight1">
    <w:name w:val="Table Grid Light1"/>
    <w:uiPriority w:val="32"/>
    <w:rsid w:val="0091499F"/>
    <w:rPr>
      <w:b/>
      <w:bCs/>
      <w:smallCaps/>
      <w:color w:val="C0504D"/>
      <w:spacing w:val="5"/>
      <w:u w:val="single"/>
    </w:rPr>
  </w:style>
  <w:style w:type="character" w:customStyle="1" w:styleId="ColorfulGrid-Accent1Char">
    <w:name w:val="Colorful Grid - Accent 1 Char"/>
    <w:link w:val="ColourfulGridAccent1"/>
    <w:uiPriority w:val="29"/>
    <w:rsid w:val="0091499F"/>
    <w:rPr>
      <w:i/>
      <w:iCs/>
      <w:color w:val="000000"/>
      <w:sz w:val="22"/>
      <w:szCs w:val="22"/>
    </w:rPr>
  </w:style>
  <w:style w:type="character" w:customStyle="1" w:styleId="PlainTable51">
    <w:name w:val="Plain Table 51"/>
    <w:uiPriority w:val="31"/>
    <w:rsid w:val="0091499F"/>
    <w:rPr>
      <w:smallCaps/>
      <w:color w:val="C0504D"/>
      <w:u w:val="single"/>
    </w:rPr>
  </w:style>
  <w:style w:type="paragraph" w:customStyle="1" w:styleId="sqsrte-large">
    <w:name w:val="sqsrte-large"/>
    <w:basedOn w:val="Normal"/>
    <w:rsid w:val="0091499F"/>
    <w:pPr>
      <w:spacing w:before="100" w:beforeAutospacing="1" w:after="100" w:afterAutospacing="1"/>
    </w:pPr>
    <w:rPr>
      <w:rFonts w:ascii="Times New Roman" w:eastAsia="Times New Roman" w:hAnsi="Times New Roman"/>
      <w:lang w:val="en-GB" w:eastAsia="en-GB"/>
    </w:rPr>
  </w:style>
  <w:style w:type="table" w:styleId="LightShading-Accent2">
    <w:name w:val="Light Shading Accent 2"/>
    <w:basedOn w:val="TableNormal"/>
    <w:link w:val="LightShading-Accent2Char"/>
    <w:uiPriority w:val="30"/>
    <w:rsid w:val="0091499F"/>
    <w:rPr>
      <w:rFonts w:ascii="Arial" w:eastAsia="Times New Roman" w:hAnsi="Arial"/>
      <w:b/>
      <w:bCs/>
      <w:i/>
      <w:iCs/>
      <w:color w:val="4F81BD"/>
      <w:sz w:val="22"/>
      <w:lang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olourfulGridAccent1">
    <w:name w:val="Colorful Grid Accent 1"/>
    <w:basedOn w:val="TableNormal"/>
    <w:link w:val="ColorfulGrid-Accent1Char"/>
    <w:uiPriority w:val="29"/>
    <w:rsid w:val="0091499F"/>
    <w:rPr>
      <w:i/>
      <w:iCs/>
      <w:color w:val="000000"/>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Dawkins</dc:creator>
  <cp:keywords/>
  <cp:lastModifiedBy>chrisdawkins2015@gmail.com</cp:lastModifiedBy>
  <cp:revision>13</cp:revision>
  <cp:lastPrinted>2024-01-15T13:00:00Z</cp:lastPrinted>
  <dcterms:created xsi:type="dcterms:W3CDTF">2023-12-17T16:42:00Z</dcterms:created>
  <dcterms:modified xsi:type="dcterms:W3CDTF">2026-09-19T11:01:00Z</dcterms:modified>
</cp:coreProperties>
</file>